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F" w:rsidRPr="00B14926" w:rsidRDefault="00A4625F" w:rsidP="00A46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 населения Свердловской области  «Социально-реабилитационный центр для несовершеннолетних Новолялинского района»</w:t>
      </w:r>
    </w:p>
    <w:p w:rsidR="00A4625F" w:rsidRPr="00B14926" w:rsidRDefault="00A4625F" w:rsidP="00A46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26">
        <w:rPr>
          <w:rFonts w:ascii="Times New Roman" w:hAnsi="Times New Roman" w:cs="Times New Roman"/>
          <w:b/>
          <w:sz w:val="24"/>
          <w:szCs w:val="24"/>
        </w:rPr>
        <w:t>«30» марта 2016 года</w:t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</w:r>
      <w:r w:rsidRPr="00B14926">
        <w:rPr>
          <w:rFonts w:ascii="Times New Roman" w:hAnsi="Times New Roman" w:cs="Times New Roman"/>
          <w:b/>
          <w:sz w:val="24"/>
          <w:szCs w:val="24"/>
        </w:rPr>
        <w:tab/>
        <w:t>№ 31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26">
        <w:rPr>
          <w:rFonts w:ascii="Times New Roman" w:hAnsi="Times New Roman" w:cs="Times New Roman"/>
          <w:b/>
          <w:sz w:val="24"/>
          <w:szCs w:val="24"/>
        </w:rPr>
        <w:t xml:space="preserve">    г</w:t>
      </w:r>
      <w:proofErr w:type="gramStart"/>
      <w:r w:rsidRPr="00B14926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14926">
        <w:rPr>
          <w:rFonts w:ascii="Times New Roman" w:hAnsi="Times New Roman" w:cs="Times New Roman"/>
          <w:b/>
          <w:sz w:val="24"/>
          <w:szCs w:val="24"/>
        </w:rPr>
        <w:t>овая Ляля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5F" w:rsidRPr="00B14926" w:rsidRDefault="00A4625F" w:rsidP="00A46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26">
        <w:rPr>
          <w:rFonts w:ascii="Times New Roman" w:hAnsi="Times New Roman" w:cs="Times New Roman"/>
          <w:b/>
          <w:sz w:val="24"/>
          <w:szCs w:val="24"/>
        </w:rPr>
        <w:t>«О реализации мер по предупреждению коррупции»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ab/>
        <w:t xml:space="preserve">В целях реализации  Методических рекомендаций «Основные направления </w:t>
      </w:r>
      <w:proofErr w:type="spellStart"/>
      <w:r w:rsidRPr="00B1492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14926">
        <w:rPr>
          <w:rFonts w:ascii="Times New Roman" w:hAnsi="Times New Roman" w:cs="Times New Roman"/>
          <w:sz w:val="24"/>
          <w:szCs w:val="24"/>
        </w:rPr>
        <w:t xml:space="preserve">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области»,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5F" w:rsidRPr="00B14926" w:rsidRDefault="00A4625F" w:rsidP="00A4625F">
      <w:pPr>
        <w:pStyle w:val="a3"/>
        <w:numPr>
          <w:ilvl w:val="0"/>
          <w:numId w:val="1"/>
        </w:numPr>
        <w:jc w:val="both"/>
      </w:pPr>
      <w:r w:rsidRPr="00B14926">
        <w:t xml:space="preserve">Назначить, </w:t>
      </w:r>
      <w:proofErr w:type="spellStart"/>
      <w:r>
        <w:t>Феонову</w:t>
      </w:r>
      <w:proofErr w:type="spellEnd"/>
      <w:r>
        <w:t xml:space="preserve"> Н.А., специалиста по кадрам</w:t>
      </w:r>
      <w:r w:rsidRPr="00B14926">
        <w:t>,</w:t>
      </w:r>
      <w:r>
        <w:t xml:space="preserve"> </w:t>
      </w:r>
      <w:r w:rsidRPr="00B14926">
        <w:t>ответственным лицом за реализацию в организации мер по предупреждению коррупции;</w:t>
      </w:r>
    </w:p>
    <w:p w:rsidR="00A4625F" w:rsidRPr="00B14926" w:rsidRDefault="00A4625F" w:rsidP="00A4625F">
      <w:pPr>
        <w:pStyle w:val="a3"/>
        <w:numPr>
          <w:ilvl w:val="0"/>
          <w:numId w:val="1"/>
        </w:numPr>
        <w:jc w:val="both"/>
      </w:pPr>
      <w:r w:rsidRPr="00B14926">
        <w:t>Утвердить план по минимизации установленных коррупционных рисков (приложение 1 к настоящему приказу);</w:t>
      </w:r>
    </w:p>
    <w:p w:rsidR="00A4625F" w:rsidRPr="00B14926" w:rsidRDefault="00A4625F" w:rsidP="00A4625F">
      <w:pPr>
        <w:pStyle w:val="a3"/>
        <w:numPr>
          <w:ilvl w:val="0"/>
          <w:numId w:val="1"/>
        </w:numPr>
        <w:jc w:val="both"/>
      </w:pPr>
      <w:r w:rsidRPr="00B14926">
        <w:t>Утвердить Положение об информировании работниками работодателя о случаях склонения к совершению коррупционных нарушений и о порядке рассмотрения таких сообщений (приложение 2 к настоящему приказу);</w:t>
      </w:r>
    </w:p>
    <w:p w:rsidR="00A4625F" w:rsidRPr="00B14926" w:rsidRDefault="00A4625F" w:rsidP="00A4625F">
      <w:pPr>
        <w:pStyle w:val="a3"/>
        <w:numPr>
          <w:ilvl w:val="0"/>
          <w:numId w:val="1"/>
        </w:numPr>
        <w:jc w:val="both"/>
      </w:pPr>
      <w:r w:rsidRPr="00B14926">
        <w:t>Утвердить Положение о конфликте интересов и мерах по его урегулированию;</w:t>
      </w:r>
    </w:p>
    <w:p w:rsidR="00A4625F" w:rsidRPr="00B14926" w:rsidRDefault="00A4625F" w:rsidP="00A4625F">
      <w:pPr>
        <w:pStyle w:val="a3"/>
        <w:numPr>
          <w:ilvl w:val="0"/>
          <w:numId w:val="1"/>
        </w:numPr>
        <w:jc w:val="both"/>
      </w:pPr>
      <w:r w:rsidRPr="00B14926">
        <w:t>Утвердить  Правила обмена подарками в учреждении (приложение 3 к настоящему приказу);</w:t>
      </w:r>
    </w:p>
    <w:p w:rsidR="00A4625F" w:rsidRPr="00B14926" w:rsidRDefault="00A4625F" w:rsidP="00A4625F">
      <w:pPr>
        <w:pStyle w:val="a3"/>
        <w:numPr>
          <w:ilvl w:val="0"/>
          <w:numId w:val="1"/>
        </w:numPr>
        <w:jc w:val="both"/>
      </w:pPr>
      <w:r w:rsidRPr="00B14926">
        <w:t>Утвердить Кодекс этики работников ГБУ СОН СО «СРЦН Новолялинского района» (приложение 4 к настоящему приказу).</w:t>
      </w:r>
    </w:p>
    <w:p w:rsidR="00A4625F" w:rsidRPr="00B14926" w:rsidRDefault="00A4625F" w:rsidP="00A4625F">
      <w:pPr>
        <w:pStyle w:val="a3"/>
        <w:numPr>
          <w:ilvl w:val="0"/>
          <w:numId w:val="1"/>
        </w:numPr>
        <w:jc w:val="both"/>
      </w:pPr>
      <w:r w:rsidRPr="00B14926">
        <w:t xml:space="preserve">Ознакомить сотрудников с </w:t>
      </w:r>
      <w:proofErr w:type="spellStart"/>
      <w:r w:rsidRPr="00B14926">
        <w:t>антикоррупционными</w:t>
      </w:r>
      <w:proofErr w:type="spellEnd"/>
      <w:r w:rsidRPr="00B14926">
        <w:t xml:space="preserve"> актами под роспись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  <w:r w:rsidRPr="00B14926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B14926">
        <w:rPr>
          <w:rFonts w:ascii="Times New Roman" w:hAnsi="Times New Roman" w:cs="Times New Roman"/>
          <w:sz w:val="24"/>
          <w:szCs w:val="24"/>
        </w:rPr>
        <w:tab/>
      </w:r>
      <w:r w:rsidRPr="00B14926">
        <w:rPr>
          <w:rFonts w:ascii="Times New Roman" w:hAnsi="Times New Roman" w:cs="Times New Roman"/>
          <w:sz w:val="24"/>
          <w:szCs w:val="24"/>
        </w:rPr>
        <w:tab/>
      </w:r>
      <w:r w:rsidRPr="00B14926">
        <w:rPr>
          <w:rFonts w:ascii="Times New Roman" w:hAnsi="Times New Roman" w:cs="Times New Roman"/>
          <w:sz w:val="24"/>
          <w:szCs w:val="24"/>
        </w:rPr>
        <w:tab/>
      </w:r>
      <w:r w:rsidRPr="00B14926">
        <w:rPr>
          <w:rFonts w:ascii="Times New Roman" w:hAnsi="Times New Roman" w:cs="Times New Roman"/>
          <w:sz w:val="24"/>
          <w:szCs w:val="24"/>
        </w:rPr>
        <w:tab/>
      </w:r>
      <w:r w:rsidRPr="00B14926">
        <w:rPr>
          <w:rFonts w:ascii="Times New Roman" w:hAnsi="Times New Roman" w:cs="Times New Roman"/>
          <w:sz w:val="24"/>
          <w:szCs w:val="24"/>
        </w:rPr>
        <w:tab/>
      </w:r>
      <w:r w:rsidRPr="00B14926">
        <w:rPr>
          <w:rFonts w:ascii="Times New Roman" w:hAnsi="Times New Roman" w:cs="Times New Roman"/>
          <w:sz w:val="24"/>
          <w:szCs w:val="24"/>
        </w:rPr>
        <w:tab/>
      </w:r>
      <w:r w:rsidRPr="00B14926">
        <w:rPr>
          <w:rFonts w:ascii="Times New Roman" w:hAnsi="Times New Roman" w:cs="Times New Roman"/>
          <w:sz w:val="24"/>
          <w:szCs w:val="24"/>
        </w:rPr>
        <w:tab/>
        <w:t>А.Я.Прокопович</w:t>
      </w:r>
    </w:p>
    <w:p w:rsidR="00A4625F" w:rsidRPr="00B14926" w:rsidRDefault="00A4625F" w:rsidP="00A4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Default="003C2CE1"/>
    <w:sectPr w:rsidR="003C2CE1" w:rsidSect="00B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16B7"/>
    <w:multiLevelType w:val="hybridMultilevel"/>
    <w:tmpl w:val="373436BE"/>
    <w:lvl w:ilvl="0" w:tplc="AFCA7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5F"/>
    <w:rsid w:val="003C2CE1"/>
    <w:rsid w:val="009F135E"/>
    <w:rsid w:val="00A4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1</cp:revision>
  <dcterms:created xsi:type="dcterms:W3CDTF">2016-08-25T08:38:00Z</dcterms:created>
  <dcterms:modified xsi:type="dcterms:W3CDTF">2016-08-25T08:39:00Z</dcterms:modified>
</cp:coreProperties>
</file>