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1F" w:rsidRDefault="00C6771F" w:rsidP="00C677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Доклад о</w:t>
      </w:r>
      <w:r w:rsidRPr="004827D4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и</w:t>
      </w:r>
      <w:r w:rsidRPr="004827D4">
        <w:rPr>
          <w:sz w:val="28"/>
          <w:szCs w:val="28"/>
        </w:rPr>
        <w:t xml:space="preserve"> ключевых показателей деятельности </w:t>
      </w:r>
      <w:r>
        <w:rPr>
          <w:sz w:val="28"/>
          <w:szCs w:val="28"/>
        </w:rPr>
        <w:t>Г</w:t>
      </w:r>
      <w:r w:rsidR="001B17E7">
        <w:rPr>
          <w:sz w:val="28"/>
          <w:szCs w:val="28"/>
        </w:rPr>
        <w:t>А</w:t>
      </w:r>
      <w:r>
        <w:rPr>
          <w:sz w:val="28"/>
          <w:szCs w:val="28"/>
        </w:rPr>
        <w:t>У  «СРЦН Новолялинского района»</w:t>
      </w:r>
    </w:p>
    <w:p w:rsidR="00C6771F" w:rsidRPr="004E3F9A" w:rsidRDefault="006220D9" w:rsidP="00C677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328BC">
        <w:rPr>
          <w:sz w:val="28"/>
          <w:szCs w:val="28"/>
        </w:rPr>
        <w:t xml:space="preserve"> </w:t>
      </w:r>
      <w:r w:rsidR="00C6771F">
        <w:rPr>
          <w:sz w:val="28"/>
          <w:szCs w:val="28"/>
        </w:rPr>
        <w:t>месяцев 201</w:t>
      </w:r>
      <w:r w:rsidR="001B17E7">
        <w:rPr>
          <w:sz w:val="28"/>
          <w:szCs w:val="28"/>
        </w:rPr>
        <w:t>7</w:t>
      </w:r>
      <w:r w:rsidR="00C6771F">
        <w:rPr>
          <w:sz w:val="28"/>
          <w:szCs w:val="28"/>
        </w:rPr>
        <w:t xml:space="preserve"> года</w:t>
      </w:r>
    </w:p>
    <w:p w:rsidR="00C6771F" w:rsidRDefault="00C6771F" w:rsidP="00C677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0"/>
        <w:gridCol w:w="2129"/>
        <w:gridCol w:w="1559"/>
        <w:gridCol w:w="11198"/>
      </w:tblGrid>
      <w:tr w:rsidR="00C6771F" w:rsidRPr="004C75EB" w:rsidTr="00BB4D22">
        <w:tc>
          <w:tcPr>
            <w:tcW w:w="643" w:type="dxa"/>
            <w:shd w:val="clear" w:color="auto" w:fill="auto"/>
          </w:tcPr>
          <w:p w:rsidR="00C6771F" w:rsidRPr="00661694" w:rsidRDefault="00C6771F" w:rsidP="00BB4D2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9" w:type="dxa"/>
            <w:gridSpan w:val="2"/>
            <w:shd w:val="clear" w:color="auto" w:fill="auto"/>
          </w:tcPr>
          <w:p w:rsidR="00C6771F" w:rsidRDefault="00C6771F" w:rsidP="00BB4D22">
            <w:r w:rsidRPr="00661694">
              <w:t xml:space="preserve">Наименование </w:t>
            </w:r>
          </w:p>
          <w:p w:rsidR="00C6771F" w:rsidRDefault="00C6771F" w:rsidP="00BB4D22">
            <w:r w:rsidRPr="00661694">
              <w:t xml:space="preserve">ключевого </w:t>
            </w:r>
          </w:p>
          <w:p w:rsidR="00C6771F" w:rsidRPr="00661694" w:rsidRDefault="00C6771F" w:rsidP="00BB4D22">
            <w:r w:rsidRPr="00661694">
              <w:t>показателя</w:t>
            </w:r>
          </w:p>
        </w:tc>
        <w:tc>
          <w:tcPr>
            <w:tcW w:w="1559" w:type="dxa"/>
          </w:tcPr>
          <w:p w:rsidR="00C6771F" w:rsidRPr="00661694" w:rsidRDefault="00C6771F" w:rsidP="00BB4D22">
            <w:r>
              <w:t>Критерии оценки, оценочный показатель</w:t>
            </w:r>
          </w:p>
        </w:tc>
        <w:tc>
          <w:tcPr>
            <w:tcW w:w="11198" w:type="dxa"/>
            <w:shd w:val="clear" w:color="auto" w:fill="auto"/>
          </w:tcPr>
          <w:p w:rsidR="00C6771F" w:rsidRPr="00661694" w:rsidRDefault="00C6771F" w:rsidP="00BB4D22">
            <w:r>
              <w:t>Отчет о выполнении</w:t>
            </w:r>
          </w:p>
        </w:tc>
      </w:tr>
      <w:tr w:rsidR="00C6771F" w:rsidRPr="00B00DC5" w:rsidTr="00BB4D22">
        <w:tc>
          <w:tcPr>
            <w:tcW w:w="643" w:type="dxa"/>
            <w:shd w:val="clear" w:color="auto" w:fill="auto"/>
          </w:tcPr>
          <w:p w:rsidR="00C6771F" w:rsidRPr="00B00DC5" w:rsidRDefault="00C6771F" w:rsidP="00BB4D22">
            <w:r w:rsidRPr="00B00DC5">
              <w:t>1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C6771F" w:rsidRPr="00B00DC5" w:rsidRDefault="00C6771F" w:rsidP="00BB4D22">
            <w:r w:rsidRPr="00B00DC5">
              <w:t xml:space="preserve">Выполнение государственного задания на оказание </w:t>
            </w:r>
            <w:r>
              <w:t>социальных</w:t>
            </w:r>
            <w:r w:rsidRPr="00B00DC5">
              <w:t xml:space="preserve"> услуг (выполнение работ) </w:t>
            </w:r>
          </w:p>
        </w:tc>
        <w:tc>
          <w:tcPr>
            <w:tcW w:w="1559" w:type="dxa"/>
          </w:tcPr>
          <w:p w:rsidR="00C6771F" w:rsidRDefault="00C6771F" w:rsidP="00BB4D22">
            <w:r>
              <w:t>100</w:t>
            </w:r>
          </w:p>
          <w:p w:rsidR="00C6771F" w:rsidRDefault="00C6771F" w:rsidP="00BB4D22">
            <w:r>
              <w:t>менее 100</w:t>
            </w:r>
          </w:p>
          <w:p w:rsidR="00C6771F" w:rsidRPr="00B00DC5" w:rsidRDefault="00C6771F" w:rsidP="00BB4D22"/>
        </w:tc>
        <w:tc>
          <w:tcPr>
            <w:tcW w:w="11198" w:type="dxa"/>
            <w:shd w:val="clear" w:color="auto" w:fill="auto"/>
          </w:tcPr>
          <w:p w:rsidR="00C6771F" w:rsidRDefault="00C6771F" w:rsidP="00EB3307">
            <w:pPr>
              <w:jc w:val="both"/>
            </w:pPr>
            <w:r w:rsidRPr="00C30829">
              <w:rPr>
                <w:b/>
              </w:rPr>
              <w:t>Плановый показател</w:t>
            </w:r>
            <w:r w:rsidR="00C30829" w:rsidRPr="00C30829">
              <w:rPr>
                <w:b/>
              </w:rPr>
              <w:t>и</w:t>
            </w:r>
            <w:r w:rsidRPr="00C30829">
              <w:rPr>
                <w:b/>
              </w:rPr>
              <w:t xml:space="preserve"> на </w:t>
            </w:r>
            <w:r w:rsidR="001A5645" w:rsidRPr="00C30829">
              <w:rPr>
                <w:b/>
              </w:rPr>
              <w:t>201</w:t>
            </w:r>
            <w:r w:rsidR="001B17E7">
              <w:rPr>
                <w:b/>
              </w:rPr>
              <w:t>7</w:t>
            </w:r>
            <w:r w:rsidR="001A5645" w:rsidRPr="00C30829">
              <w:rPr>
                <w:b/>
              </w:rPr>
              <w:t xml:space="preserve"> год</w:t>
            </w:r>
            <w:r w:rsidR="00C30829" w:rsidRPr="00C30829">
              <w:rPr>
                <w:b/>
              </w:rPr>
              <w:t>:</w:t>
            </w:r>
            <w:r>
              <w:t xml:space="preserve"> </w:t>
            </w:r>
            <w:r w:rsidR="00C30829">
              <w:t>стационарная форма обслуживания-7 койко-мест; полустационарная форм</w:t>
            </w:r>
            <w:proofErr w:type="gramStart"/>
            <w:r w:rsidR="00C30829">
              <w:t>а</w:t>
            </w:r>
            <w:r w:rsidR="00EB3307">
              <w:t>-</w:t>
            </w:r>
            <w:proofErr w:type="gramEnd"/>
            <w:r w:rsidR="00EB3307">
              <w:t xml:space="preserve"> срочные социальные услуги и иные услуги в </w:t>
            </w:r>
            <w:proofErr w:type="spellStart"/>
            <w:r w:rsidR="00EB3307">
              <w:t>п</w:t>
            </w:r>
            <w:proofErr w:type="spellEnd"/>
            <w:r w:rsidR="00EB3307">
              <w:t>/с форме-</w:t>
            </w:r>
            <w:r w:rsidR="001B17E7">
              <w:t>200</w:t>
            </w:r>
            <w:r w:rsidR="00EB3307">
              <w:t xml:space="preserve">0; </w:t>
            </w:r>
            <w:r w:rsidR="001B17E7">
              <w:t>обслуживание на дому-70.</w:t>
            </w:r>
          </w:p>
          <w:p w:rsidR="00AC663A" w:rsidRPr="00AC663A" w:rsidRDefault="00AC663A" w:rsidP="00AC663A">
            <w:pPr>
              <w:jc w:val="both"/>
              <w:rPr>
                <w:b/>
              </w:rPr>
            </w:pPr>
            <w:r w:rsidRPr="00AC663A">
              <w:rPr>
                <w:b/>
              </w:rPr>
              <w:t>Выполнено на 100%:</w:t>
            </w:r>
          </w:p>
          <w:p w:rsidR="00EB3307" w:rsidRPr="00B00DC5" w:rsidRDefault="00AC663A" w:rsidP="00261CCE">
            <w:pPr>
              <w:jc w:val="both"/>
            </w:pPr>
            <w:r>
              <w:t>з</w:t>
            </w:r>
            <w:r w:rsidR="00EB3307">
              <w:t>а первое полугодие 201</w:t>
            </w:r>
            <w:r w:rsidR="00261CCE">
              <w:t>7</w:t>
            </w:r>
            <w:r w:rsidR="00EB3307">
              <w:t xml:space="preserve"> год</w:t>
            </w:r>
            <w:proofErr w:type="gramStart"/>
            <w:r w:rsidR="00EB3307">
              <w:t>а</w:t>
            </w:r>
            <w:r>
              <w:t>-</w:t>
            </w:r>
            <w:proofErr w:type="gramEnd"/>
            <w:r w:rsidR="00EB3307">
              <w:t xml:space="preserve"> </w:t>
            </w:r>
            <w:r>
              <w:t>стационарная форма обслуживания-</w:t>
            </w:r>
            <w:r w:rsidR="001B17E7">
              <w:t>3</w:t>
            </w:r>
            <w:r>
              <w:t xml:space="preserve"> койко-мест; полустационарная форма- срочные социальные услуги и иные услуги в </w:t>
            </w:r>
            <w:proofErr w:type="spellStart"/>
            <w:r>
              <w:t>п</w:t>
            </w:r>
            <w:proofErr w:type="spellEnd"/>
            <w:r>
              <w:t>/с форме-</w:t>
            </w:r>
            <w:r w:rsidR="001B17E7">
              <w:t>100</w:t>
            </w:r>
            <w:r>
              <w:t xml:space="preserve">0; </w:t>
            </w:r>
            <w:r w:rsidR="001B17E7">
              <w:t>обслуживание на дому-34.</w:t>
            </w:r>
          </w:p>
        </w:tc>
      </w:tr>
      <w:tr w:rsidR="00C6771F" w:rsidRPr="00B00DC5" w:rsidTr="00BB4D22">
        <w:tc>
          <w:tcPr>
            <w:tcW w:w="15559" w:type="dxa"/>
            <w:gridSpan w:val="5"/>
          </w:tcPr>
          <w:p w:rsidR="00C6771F" w:rsidRPr="00C13809" w:rsidRDefault="00C6771F" w:rsidP="00BB4D22">
            <w:pPr>
              <w:jc w:val="both"/>
            </w:pPr>
          </w:p>
        </w:tc>
      </w:tr>
      <w:tr w:rsidR="00C6771F" w:rsidRPr="00B00DC5" w:rsidTr="00BB4D22">
        <w:tc>
          <w:tcPr>
            <w:tcW w:w="643" w:type="dxa"/>
            <w:shd w:val="clear" w:color="auto" w:fill="auto"/>
          </w:tcPr>
          <w:p w:rsidR="00C6771F" w:rsidRPr="00B00DC5" w:rsidRDefault="00C6771F" w:rsidP="00BB4D22">
            <w:r w:rsidRPr="00B00DC5">
              <w:t>2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C6771F" w:rsidRPr="00B00DC5" w:rsidRDefault="00C6771F" w:rsidP="00BB4D22">
            <w:r>
              <w:t>О</w:t>
            </w:r>
            <w:r w:rsidRPr="003C364C">
              <w:t xml:space="preserve">тсутствие обоснованных жалоб на качество </w:t>
            </w:r>
            <w:r>
              <w:t xml:space="preserve">оказания социальных </w:t>
            </w:r>
            <w:r w:rsidRPr="003C364C">
              <w:t xml:space="preserve"> </w:t>
            </w:r>
            <w:r>
              <w:t xml:space="preserve"> </w:t>
            </w:r>
            <w:r w:rsidRPr="003C364C">
              <w:t>услуг</w:t>
            </w:r>
          </w:p>
        </w:tc>
        <w:tc>
          <w:tcPr>
            <w:tcW w:w="1559" w:type="dxa"/>
          </w:tcPr>
          <w:p w:rsidR="00C6771F" w:rsidRDefault="00C6771F" w:rsidP="00BB4D22"/>
        </w:tc>
        <w:tc>
          <w:tcPr>
            <w:tcW w:w="11198" w:type="dxa"/>
            <w:shd w:val="clear" w:color="auto" w:fill="auto"/>
          </w:tcPr>
          <w:p w:rsidR="00C6771F" w:rsidRPr="00B00DC5" w:rsidRDefault="00C6771F" w:rsidP="005374D5">
            <w:pPr>
              <w:jc w:val="both"/>
            </w:pPr>
            <w:r>
              <w:t>За отчетный период (</w:t>
            </w:r>
            <w:r w:rsidR="006220D9">
              <w:t>6</w:t>
            </w:r>
            <w:r w:rsidR="005C7E90">
              <w:t xml:space="preserve"> месяцев</w:t>
            </w:r>
            <w:r>
              <w:t xml:space="preserve"> 201</w:t>
            </w:r>
            <w:r w:rsidR="005374D5">
              <w:t>7</w:t>
            </w:r>
            <w:r>
              <w:t xml:space="preserve"> года) жалоб на качество оказания социальных услуг не поступало</w:t>
            </w:r>
            <w:r w:rsidR="00EE1683">
              <w:t>.</w:t>
            </w:r>
          </w:p>
        </w:tc>
      </w:tr>
      <w:tr w:rsidR="00C6771F" w:rsidRPr="00B00DC5" w:rsidTr="00BB4D22">
        <w:tc>
          <w:tcPr>
            <w:tcW w:w="15559" w:type="dxa"/>
            <w:gridSpan w:val="5"/>
          </w:tcPr>
          <w:p w:rsidR="00C6771F" w:rsidRDefault="00C6771F" w:rsidP="00BB4D22">
            <w:pPr>
              <w:jc w:val="both"/>
            </w:pPr>
          </w:p>
        </w:tc>
      </w:tr>
      <w:tr w:rsidR="00C6771F" w:rsidRPr="00B00DC5" w:rsidTr="00BB4D22">
        <w:tc>
          <w:tcPr>
            <w:tcW w:w="643" w:type="dxa"/>
            <w:shd w:val="clear" w:color="auto" w:fill="auto"/>
          </w:tcPr>
          <w:p w:rsidR="00C6771F" w:rsidRDefault="00C6771F" w:rsidP="00BB4D22">
            <w:r>
              <w:t>3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C6771F" w:rsidRPr="0041422E" w:rsidRDefault="00C6771F" w:rsidP="00BB4D22">
            <w:r w:rsidRPr="0041422E">
              <w:t>Обеспечение информационной открытости учреждени</w:t>
            </w:r>
            <w:r>
              <w:t>я</w:t>
            </w:r>
          </w:p>
        </w:tc>
        <w:tc>
          <w:tcPr>
            <w:tcW w:w="1559" w:type="dxa"/>
          </w:tcPr>
          <w:p w:rsidR="00C6771F" w:rsidRDefault="00C6771F" w:rsidP="00BB4D22">
            <w:pPr>
              <w:jc w:val="both"/>
            </w:pPr>
          </w:p>
        </w:tc>
        <w:tc>
          <w:tcPr>
            <w:tcW w:w="11198" w:type="dxa"/>
            <w:shd w:val="clear" w:color="auto" w:fill="auto"/>
          </w:tcPr>
          <w:p w:rsidR="00C6771F" w:rsidRPr="004E3F9A" w:rsidRDefault="00C6771F" w:rsidP="00BB4D22">
            <w:pPr>
              <w:jc w:val="both"/>
            </w:pPr>
            <w:proofErr w:type="gramStart"/>
            <w:r>
              <w:t>Учреждение имеет свой официальный сайт в сети Интернет (</w:t>
            </w:r>
            <w:hyperlink r:id="rId5" w:history="1">
              <w:r w:rsidRPr="002B3691">
                <w:rPr>
                  <w:rStyle w:val="a3"/>
                  <w:lang w:val="en-US"/>
                </w:rPr>
                <w:t>www</w:t>
              </w:r>
              <w:r w:rsidRPr="002B3691">
                <w:rPr>
                  <w:rStyle w:val="a3"/>
                </w:rPr>
                <w:t>.</w:t>
              </w:r>
              <w:proofErr w:type="spellStart"/>
              <w:r w:rsidRPr="002B3691">
                <w:rPr>
                  <w:rStyle w:val="a3"/>
                  <w:lang w:val="en-US"/>
                </w:rPr>
                <w:t>srcnl</w:t>
              </w:r>
              <w:proofErr w:type="spellEnd"/>
              <w:r w:rsidRPr="002B3691">
                <w:rPr>
                  <w:rStyle w:val="a3"/>
                </w:rPr>
                <w:t>.</w:t>
              </w:r>
              <w:proofErr w:type="spellStart"/>
              <w:r w:rsidRPr="002B3691">
                <w:rPr>
                  <w:rStyle w:val="a3"/>
                  <w:lang w:val="en-US"/>
                </w:rPr>
                <w:t>ucoz</w:t>
              </w:r>
              <w:proofErr w:type="spellEnd"/>
              <w:r w:rsidRPr="002B3691">
                <w:rPr>
                  <w:rStyle w:val="a3"/>
                </w:rPr>
                <w:t>.</w:t>
              </w:r>
              <w:proofErr w:type="spellStart"/>
              <w:r w:rsidRPr="002B3691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), также информация об учреждении размещена на сайте </w:t>
            </w:r>
            <w:hyperlink r:id="rId6" w:history="1">
              <w:r w:rsidRPr="007D7DF1">
                <w:rPr>
                  <w:rStyle w:val="a3"/>
                  <w:lang w:val="en-US"/>
                </w:rPr>
                <w:t>bus</w:t>
              </w:r>
              <w:r w:rsidRPr="007D7DF1">
                <w:rPr>
                  <w:rStyle w:val="a3"/>
                </w:rPr>
                <w:t>.</w:t>
              </w:r>
              <w:proofErr w:type="spellStart"/>
              <w:r w:rsidRPr="007D7DF1">
                <w:rPr>
                  <w:rStyle w:val="a3"/>
                  <w:lang w:val="en-US"/>
                </w:rPr>
                <w:t>gov</w:t>
              </w:r>
              <w:proofErr w:type="spellEnd"/>
              <w:r w:rsidRPr="007D7DF1">
                <w:rPr>
                  <w:rStyle w:val="a3"/>
                </w:rPr>
                <w:t>.</w:t>
              </w:r>
              <w:proofErr w:type="spellStart"/>
              <w:r w:rsidRPr="007D7DF1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</w:t>
            </w:r>
            <w:proofErr w:type="gramEnd"/>
          </w:p>
        </w:tc>
      </w:tr>
      <w:tr w:rsidR="00C6771F" w:rsidRPr="00B00DC5" w:rsidTr="00BB4D22">
        <w:tc>
          <w:tcPr>
            <w:tcW w:w="15559" w:type="dxa"/>
            <w:gridSpan w:val="5"/>
          </w:tcPr>
          <w:p w:rsidR="00C6771F" w:rsidRPr="00C8159E" w:rsidRDefault="00C6771F" w:rsidP="00BB4D22">
            <w:pPr>
              <w:jc w:val="both"/>
            </w:pPr>
          </w:p>
        </w:tc>
      </w:tr>
      <w:tr w:rsidR="00C6771F" w:rsidRPr="00B00DC5" w:rsidTr="00BB4D22">
        <w:tc>
          <w:tcPr>
            <w:tcW w:w="643" w:type="dxa"/>
            <w:shd w:val="clear" w:color="auto" w:fill="auto"/>
          </w:tcPr>
          <w:p w:rsidR="00C6771F" w:rsidRDefault="00C6771F" w:rsidP="00BB4D22">
            <w:r>
              <w:t>4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C6771F" w:rsidRPr="004827D4" w:rsidRDefault="00C6771F" w:rsidP="00BB4D22">
            <w:pPr>
              <w:jc w:val="both"/>
            </w:pPr>
            <w:r>
              <w:t>С</w:t>
            </w:r>
            <w:r w:rsidRPr="003C5F39">
              <w:t xml:space="preserve">воевременность и качество предоставления бюджетной, бухгалтерской, финансовой, статистической отчетности, </w:t>
            </w:r>
            <w:r w:rsidRPr="003C5F39">
              <w:lastRenderedPageBreak/>
              <w:t>выполнения заданий, поручений  (оперативных и внеплановых) Министерства социальной политики Свердловской области</w:t>
            </w:r>
          </w:p>
        </w:tc>
        <w:tc>
          <w:tcPr>
            <w:tcW w:w="1559" w:type="dxa"/>
          </w:tcPr>
          <w:p w:rsidR="00C6771F" w:rsidRDefault="00C6771F" w:rsidP="00BB4D22">
            <w:pPr>
              <w:jc w:val="both"/>
            </w:pPr>
            <w:r>
              <w:lastRenderedPageBreak/>
              <w:t>Да/нет</w:t>
            </w:r>
          </w:p>
        </w:tc>
        <w:tc>
          <w:tcPr>
            <w:tcW w:w="11198" w:type="dxa"/>
            <w:shd w:val="clear" w:color="auto" w:fill="auto"/>
          </w:tcPr>
          <w:p w:rsidR="00C6771F" w:rsidRDefault="00C6771F" w:rsidP="00BB4D22">
            <w:pPr>
              <w:jc w:val="both"/>
            </w:pPr>
            <w:r>
              <w:t xml:space="preserve">Сроки и качество предоставления </w:t>
            </w:r>
            <w:r w:rsidRPr="003C5F39">
              <w:t>бюджетной, бухгалтерской, финансовой, статистической отчетности, выполнения заданий, поручений  (оперативных и внеплановых) Министерства социальной политики Свердловской области</w:t>
            </w:r>
            <w:r>
              <w:t xml:space="preserve"> </w:t>
            </w:r>
            <w:r w:rsidRPr="00A06339">
              <w:rPr>
                <w:b/>
              </w:rPr>
              <w:t>не нарушались</w:t>
            </w:r>
            <w:r>
              <w:t>.</w:t>
            </w:r>
          </w:p>
        </w:tc>
      </w:tr>
      <w:tr w:rsidR="00C6771F" w:rsidRPr="00B00DC5" w:rsidTr="00BB4D22">
        <w:tc>
          <w:tcPr>
            <w:tcW w:w="643" w:type="dxa"/>
            <w:shd w:val="clear" w:color="auto" w:fill="auto"/>
          </w:tcPr>
          <w:p w:rsidR="00C6771F" w:rsidRDefault="00C6771F" w:rsidP="00BB4D22">
            <w:r>
              <w:lastRenderedPageBreak/>
              <w:t>5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C6771F" w:rsidRPr="004827D4" w:rsidRDefault="00C6771F" w:rsidP="00BB4D22">
            <w:pPr>
              <w:jc w:val="both"/>
            </w:pPr>
            <w:r>
              <w:t>О</w:t>
            </w:r>
            <w:r w:rsidRPr="00BC4AD7">
              <w:t>тсутствие просроченной дебиторской и кредиторской задолженности</w:t>
            </w:r>
          </w:p>
        </w:tc>
        <w:tc>
          <w:tcPr>
            <w:tcW w:w="1559" w:type="dxa"/>
          </w:tcPr>
          <w:p w:rsidR="00C6771F" w:rsidRDefault="00C6771F" w:rsidP="00BB4D22">
            <w:r>
              <w:t>0 рублей</w:t>
            </w:r>
          </w:p>
        </w:tc>
        <w:tc>
          <w:tcPr>
            <w:tcW w:w="11198" w:type="dxa"/>
            <w:shd w:val="clear" w:color="auto" w:fill="auto"/>
          </w:tcPr>
          <w:p w:rsidR="00C6771F" w:rsidRDefault="00C6771F" w:rsidP="00BB4D22">
            <w:pPr>
              <w:jc w:val="both"/>
            </w:pPr>
            <w:r>
              <w:t xml:space="preserve"> 0 рублей</w:t>
            </w:r>
          </w:p>
        </w:tc>
      </w:tr>
      <w:tr w:rsidR="00C6771F" w:rsidRPr="00B00DC5" w:rsidTr="00BB4D22">
        <w:tc>
          <w:tcPr>
            <w:tcW w:w="643" w:type="dxa"/>
            <w:shd w:val="clear" w:color="auto" w:fill="auto"/>
          </w:tcPr>
          <w:p w:rsidR="00C6771F" w:rsidRPr="00B00DC5" w:rsidRDefault="00C6771F" w:rsidP="00BB4D22">
            <w:r>
              <w:t>6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C6771F" w:rsidRDefault="00C6771F" w:rsidP="00BB4D22">
            <w:pPr>
              <w:jc w:val="both"/>
            </w:pPr>
            <w:r>
              <w:t>Д</w:t>
            </w:r>
            <w:r w:rsidRPr="00BC4AD7">
              <w:t xml:space="preserve">оведение </w:t>
            </w:r>
            <w:r w:rsidRPr="00441309">
              <w:t>среднемесячн</w:t>
            </w:r>
            <w:r>
              <w:t>ой</w:t>
            </w:r>
            <w:r w:rsidRPr="00441309">
              <w:t xml:space="preserve"> </w:t>
            </w:r>
            <w:r w:rsidRPr="00BC4AD7">
              <w:t xml:space="preserve">заработной платы соответствующих категорий работников до установленных соотношений  среднемесячной заработной платы в Свердловской области в соответствии с Планом мероприятий («дорожной картой») «Повышение эффективности и качества услуг в сфере социального обслуживания </w:t>
            </w:r>
            <w:r w:rsidRPr="00BC4AD7">
              <w:lastRenderedPageBreak/>
              <w:t>населения Свердловской области (2013-2018 годы)», утвержденным постановлением Правительства Свердловской области от 26.02.2013 №</w:t>
            </w:r>
            <w:r>
              <w:t xml:space="preserve"> </w:t>
            </w:r>
            <w:r w:rsidRPr="00BC4AD7">
              <w:t>226-ПП</w:t>
            </w:r>
          </w:p>
        </w:tc>
        <w:tc>
          <w:tcPr>
            <w:tcW w:w="1559" w:type="dxa"/>
          </w:tcPr>
          <w:p w:rsidR="00C6771F" w:rsidRDefault="00C6771F" w:rsidP="00BB4D22">
            <w:r>
              <w:lastRenderedPageBreak/>
              <w:t>Не менее 100%</w:t>
            </w:r>
          </w:p>
          <w:p w:rsidR="00C6771F" w:rsidRDefault="00C6771F" w:rsidP="00BB4D22"/>
          <w:p w:rsidR="00C6771F" w:rsidRDefault="00C6771F" w:rsidP="00BB4D22">
            <w:r>
              <w:t xml:space="preserve"> </w:t>
            </w:r>
          </w:p>
          <w:p w:rsidR="00C6771F" w:rsidRDefault="00C6771F" w:rsidP="00BB4D22"/>
        </w:tc>
        <w:tc>
          <w:tcPr>
            <w:tcW w:w="11198" w:type="dxa"/>
            <w:shd w:val="clear" w:color="auto" w:fill="auto"/>
          </w:tcPr>
          <w:p w:rsidR="00C6771F" w:rsidRDefault="00C6771F" w:rsidP="005C7E90">
            <w:pPr>
              <w:jc w:val="both"/>
            </w:pPr>
            <w:r>
              <w:t>10</w:t>
            </w:r>
            <w:r w:rsidR="003E7032">
              <w:t>0</w:t>
            </w:r>
            <w:r>
              <w:t>%</w:t>
            </w:r>
          </w:p>
        </w:tc>
      </w:tr>
      <w:tr w:rsidR="00C6771F" w:rsidRPr="00B00DC5" w:rsidTr="00BB4D22">
        <w:tc>
          <w:tcPr>
            <w:tcW w:w="15559" w:type="dxa"/>
            <w:gridSpan w:val="5"/>
          </w:tcPr>
          <w:p w:rsidR="00C6771F" w:rsidRDefault="00C6771F" w:rsidP="00BB4D22">
            <w:pPr>
              <w:jc w:val="both"/>
            </w:pPr>
          </w:p>
        </w:tc>
      </w:tr>
      <w:tr w:rsidR="00C6771F" w:rsidRPr="00B00DC5" w:rsidTr="00BB4D22">
        <w:tc>
          <w:tcPr>
            <w:tcW w:w="643" w:type="dxa"/>
            <w:shd w:val="clear" w:color="auto" w:fill="auto"/>
          </w:tcPr>
          <w:p w:rsidR="00C6771F" w:rsidRDefault="00C6771F" w:rsidP="00BB4D22">
            <w:r>
              <w:t>7.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C6771F" w:rsidRPr="0041422E" w:rsidRDefault="00C6771F" w:rsidP="00BB4D22">
            <w:r>
              <w:t>С</w:t>
            </w:r>
            <w:r w:rsidRPr="00D574A3">
              <w:t xml:space="preserve">облюдение предельной </w:t>
            </w:r>
            <w:proofErr w:type="gramStart"/>
            <w:r w:rsidRPr="00D574A3">
              <w:t>доли оплаты труда работников административно-управленческого персонала</w:t>
            </w:r>
            <w:proofErr w:type="gramEnd"/>
            <w:r w:rsidRPr="00D574A3">
              <w:t xml:space="preserve"> в фонде оплаты труда учреждения</w:t>
            </w:r>
          </w:p>
        </w:tc>
        <w:tc>
          <w:tcPr>
            <w:tcW w:w="1559" w:type="dxa"/>
          </w:tcPr>
          <w:p w:rsidR="00C6771F" w:rsidRDefault="00C6771F" w:rsidP="00BB4D22">
            <w:r>
              <w:t>Не более 40%</w:t>
            </w:r>
          </w:p>
          <w:p w:rsidR="00C6771F" w:rsidRDefault="00C6771F" w:rsidP="00BB4D22"/>
        </w:tc>
        <w:tc>
          <w:tcPr>
            <w:tcW w:w="11198" w:type="dxa"/>
            <w:shd w:val="clear" w:color="auto" w:fill="auto"/>
          </w:tcPr>
          <w:p w:rsidR="00C6771F" w:rsidRDefault="005F1388" w:rsidP="005374D5">
            <w:pPr>
              <w:jc w:val="both"/>
            </w:pPr>
            <w:r>
              <w:t>10,</w:t>
            </w:r>
            <w:r w:rsidR="005374D5">
              <w:t>7</w:t>
            </w:r>
            <w:r w:rsidR="00C6771F">
              <w:t>%</w:t>
            </w:r>
          </w:p>
        </w:tc>
      </w:tr>
      <w:tr w:rsidR="00C6771F" w:rsidRPr="00B00DC5" w:rsidTr="00BB4D22">
        <w:trPr>
          <w:trHeight w:val="635"/>
        </w:trPr>
        <w:tc>
          <w:tcPr>
            <w:tcW w:w="15559" w:type="dxa"/>
            <w:gridSpan w:val="5"/>
          </w:tcPr>
          <w:p w:rsidR="00C6771F" w:rsidRDefault="00C6771F" w:rsidP="00BB4D22">
            <w:pPr>
              <w:jc w:val="both"/>
            </w:pPr>
          </w:p>
        </w:tc>
      </w:tr>
      <w:tr w:rsidR="00C6771F" w:rsidRPr="00B00DC5" w:rsidTr="00BB4D22">
        <w:trPr>
          <w:trHeight w:val="1459"/>
        </w:trPr>
        <w:tc>
          <w:tcPr>
            <w:tcW w:w="643" w:type="dxa"/>
            <w:shd w:val="clear" w:color="auto" w:fill="auto"/>
          </w:tcPr>
          <w:p w:rsidR="00C6771F" w:rsidRDefault="00C6771F" w:rsidP="00BB4D22">
            <w:r>
              <w:t>8.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C6771F" w:rsidRPr="0041422E" w:rsidRDefault="00C6771F" w:rsidP="00BB4D22">
            <w:r>
              <w:t>Соблюдение</w:t>
            </w:r>
            <w:r w:rsidRPr="00D574A3">
              <w:t xml:space="preserve">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1559" w:type="dxa"/>
          </w:tcPr>
          <w:p w:rsidR="00C6771F" w:rsidRDefault="00C6771F" w:rsidP="00BB4D22">
            <w:r>
              <w:t>До 1:0,7 – 1:0,5%</w:t>
            </w:r>
          </w:p>
        </w:tc>
        <w:tc>
          <w:tcPr>
            <w:tcW w:w="11198" w:type="dxa"/>
            <w:shd w:val="clear" w:color="auto" w:fill="auto"/>
          </w:tcPr>
          <w:p w:rsidR="00C6771F" w:rsidRDefault="00C6771F" w:rsidP="005F1388">
            <w:pPr>
              <w:jc w:val="both"/>
            </w:pPr>
            <w:r>
              <w:t>1:</w:t>
            </w:r>
            <w:r w:rsidR="00242719">
              <w:rPr>
                <w:b/>
              </w:rPr>
              <w:t>0,</w:t>
            </w:r>
            <w:r w:rsidR="005F1388">
              <w:rPr>
                <w:b/>
              </w:rPr>
              <w:t>7</w:t>
            </w:r>
            <w:r w:rsidRPr="00A06339">
              <w:rPr>
                <w:b/>
              </w:rPr>
              <w:t>%</w:t>
            </w:r>
          </w:p>
        </w:tc>
      </w:tr>
      <w:tr w:rsidR="00C6771F" w:rsidRPr="00B00DC5" w:rsidTr="00BB4D22">
        <w:trPr>
          <w:trHeight w:val="535"/>
        </w:trPr>
        <w:tc>
          <w:tcPr>
            <w:tcW w:w="15559" w:type="dxa"/>
            <w:gridSpan w:val="5"/>
          </w:tcPr>
          <w:p w:rsidR="00C6771F" w:rsidRDefault="00C6771F" w:rsidP="00BB4D22">
            <w:pPr>
              <w:jc w:val="both"/>
            </w:pPr>
            <w:r>
              <w:t xml:space="preserve"> </w:t>
            </w:r>
          </w:p>
        </w:tc>
      </w:tr>
      <w:tr w:rsidR="00C6771F" w:rsidRPr="00B00DC5" w:rsidTr="00BB4D22">
        <w:trPr>
          <w:trHeight w:val="535"/>
        </w:trPr>
        <w:tc>
          <w:tcPr>
            <w:tcW w:w="673" w:type="dxa"/>
            <w:gridSpan w:val="2"/>
            <w:shd w:val="clear" w:color="auto" w:fill="auto"/>
          </w:tcPr>
          <w:p w:rsidR="00C6771F" w:rsidRPr="005C58B1" w:rsidRDefault="00C6771F" w:rsidP="00BB4D22">
            <w:r>
              <w:t>9</w:t>
            </w:r>
          </w:p>
        </w:tc>
        <w:tc>
          <w:tcPr>
            <w:tcW w:w="2129" w:type="dxa"/>
            <w:shd w:val="clear" w:color="auto" w:fill="auto"/>
          </w:tcPr>
          <w:p w:rsidR="00C6771F" w:rsidRPr="005C58B1" w:rsidRDefault="00C6771F" w:rsidP="00BB4D22">
            <w:r>
              <w:t>К</w:t>
            </w:r>
            <w:r w:rsidRPr="00442EEB">
              <w:t xml:space="preserve">оличество работников </w:t>
            </w:r>
            <w:r w:rsidRPr="00442EEB">
              <w:lastRenderedPageBreak/>
              <w:t>учреждения, прошедших повышение квалификации и (или) профессиональную подготовку</w:t>
            </w:r>
          </w:p>
        </w:tc>
        <w:tc>
          <w:tcPr>
            <w:tcW w:w="1559" w:type="dxa"/>
          </w:tcPr>
          <w:p w:rsidR="00C6771F" w:rsidRDefault="00C6771F" w:rsidP="00BB4D22">
            <w:r>
              <w:lastRenderedPageBreak/>
              <w:t>Не менее 2,5%</w:t>
            </w:r>
          </w:p>
          <w:p w:rsidR="00C6771F" w:rsidRDefault="00C6771F" w:rsidP="00BB4D22"/>
        </w:tc>
        <w:tc>
          <w:tcPr>
            <w:tcW w:w="11198" w:type="dxa"/>
            <w:shd w:val="clear" w:color="auto" w:fill="auto"/>
          </w:tcPr>
          <w:p w:rsidR="00C6771F" w:rsidRPr="005C58B1" w:rsidRDefault="005374D5" w:rsidP="005374D5">
            <w:pPr>
              <w:jc w:val="both"/>
            </w:pPr>
            <w:r>
              <w:lastRenderedPageBreak/>
              <w:t>5</w:t>
            </w:r>
            <w:r w:rsidR="00812BBF">
              <w:t xml:space="preserve"> </w:t>
            </w:r>
            <w:r w:rsidR="00C6771F">
              <w:t>работник</w:t>
            </w:r>
            <w:r w:rsidR="0047544A">
              <w:t>ов</w:t>
            </w:r>
            <w:r w:rsidR="00C6771F">
              <w:t xml:space="preserve"> прошл</w:t>
            </w:r>
            <w:r w:rsidR="0047544A">
              <w:t>и</w:t>
            </w:r>
            <w:r w:rsidR="00C6771F">
              <w:t xml:space="preserve"> повышение квалификации, т.е. </w:t>
            </w:r>
            <w:r w:rsidR="00AC663A">
              <w:t>1</w:t>
            </w:r>
            <w:r>
              <w:t>2,2</w:t>
            </w:r>
            <w:r w:rsidR="00C6771F">
              <w:t>% от общего числа работающих в учреждении.</w:t>
            </w:r>
          </w:p>
        </w:tc>
      </w:tr>
      <w:tr w:rsidR="00C6771F" w:rsidRPr="00B00DC5" w:rsidTr="00BB4D22">
        <w:trPr>
          <w:trHeight w:val="406"/>
        </w:trPr>
        <w:tc>
          <w:tcPr>
            <w:tcW w:w="15559" w:type="dxa"/>
            <w:gridSpan w:val="5"/>
          </w:tcPr>
          <w:p w:rsidR="00C6771F" w:rsidRDefault="00C6771F" w:rsidP="00BB4D22">
            <w:pPr>
              <w:jc w:val="both"/>
            </w:pPr>
          </w:p>
        </w:tc>
      </w:tr>
      <w:tr w:rsidR="00C6771F" w:rsidRPr="00B00DC5" w:rsidTr="00060FB1">
        <w:trPr>
          <w:trHeight w:val="3341"/>
        </w:trPr>
        <w:tc>
          <w:tcPr>
            <w:tcW w:w="673" w:type="dxa"/>
            <w:gridSpan w:val="2"/>
            <w:shd w:val="clear" w:color="auto" w:fill="auto"/>
          </w:tcPr>
          <w:p w:rsidR="00C6771F" w:rsidRDefault="00C6771F" w:rsidP="00BB4D22">
            <w:r>
              <w:t>10</w:t>
            </w:r>
          </w:p>
        </w:tc>
        <w:tc>
          <w:tcPr>
            <w:tcW w:w="2129" w:type="dxa"/>
            <w:shd w:val="clear" w:color="auto" w:fill="auto"/>
          </w:tcPr>
          <w:p w:rsidR="00C6771F" w:rsidRDefault="00C6771F" w:rsidP="00BB4D22">
            <w:pPr>
              <w:rPr>
                <w:sz w:val="28"/>
                <w:szCs w:val="28"/>
              </w:rPr>
            </w:pPr>
            <w:r w:rsidRPr="009448A9">
              <w:t>Получение грамот, благодарственных писем Правительства Свердловской области, Министерства социальной политики Свердловской области</w:t>
            </w:r>
          </w:p>
          <w:p w:rsidR="00C6771F" w:rsidRDefault="00C6771F" w:rsidP="00BB4D22"/>
        </w:tc>
        <w:tc>
          <w:tcPr>
            <w:tcW w:w="1559" w:type="dxa"/>
          </w:tcPr>
          <w:p w:rsidR="00C6771F" w:rsidRDefault="00C6771F" w:rsidP="00BB4D22">
            <w:pPr>
              <w:jc w:val="both"/>
            </w:pPr>
            <w:r w:rsidRPr="009448A9">
              <w:t>Да/нет</w:t>
            </w:r>
          </w:p>
        </w:tc>
        <w:tc>
          <w:tcPr>
            <w:tcW w:w="11198" w:type="dxa"/>
            <w:shd w:val="clear" w:color="auto" w:fill="auto"/>
          </w:tcPr>
          <w:p w:rsidR="00C6771F" w:rsidRDefault="00242719" w:rsidP="00BB4D22">
            <w:pPr>
              <w:jc w:val="both"/>
            </w:pPr>
            <w:r>
              <w:t xml:space="preserve">Да, </w:t>
            </w:r>
            <w:r w:rsidR="009D4A28">
              <w:t>Почетный диплом Министерства природных ресурсов и экологии</w:t>
            </w:r>
            <w:r w:rsidR="00C6771F" w:rsidRPr="009448A9">
              <w:t xml:space="preserve"> Свердловской области</w:t>
            </w:r>
            <w:r w:rsidR="00C6771F">
              <w:t xml:space="preserve"> за реализацию областной программы «Родники»</w:t>
            </w:r>
          </w:p>
        </w:tc>
      </w:tr>
      <w:tr w:rsidR="00C6771F" w:rsidRPr="00B00DC5" w:rsidTr="00BB4D22">
        <w:trPr>
          <w:trHeight w:val="326"/>
        </w:trPr>
        <w:tc>
          <w:tcPr>
            <w:tcW w:w="15559" w:type="dxa"/>
            <w:gridSpan w:val="5"/>
          </w:tcPr>
          <w:p w:rsidR="00C6771F" w:rsidRDefault="00C6771F" w:rsidP="00BB4D22">
            <w:pPr>
              <w:jc w:val="both"/>
            </w:pPr>
          </w:p>
        </w:tc>
      </w:tr>
      <w:tr w:rsidR="00C6771F" w:rsidRPr="00B00DC5" w:rsidTr="00BB4D22">
        <w:trPr>
          <w:trHeight w:val="535"/>
        </w:trPr>
        <w:tc>
          <w:tcPr>
            <w:tcW w:w="673" w:type="dxa"/>
            <w:gridSpan w:val="2"/>
            <w:shd w:val="clear" w:color="auto" w:fill="auto"/>
          </w:tcPr>
          <w:p w:rsidR="00C6771F" w:rsidRDefault="00C6771F" w:rsidP="00BB4D22">
            <w:r>
              <w:t>11</w:t>
            </w:r>
          </w:p>
        </w:tc>
        <w:tc>
          <w:tcPr>
            <w:tcW w:w="2129" w:type="dxa"/>
            <w:shd w:val="clear" w:color="auto" w:fill="auto"/>
          </w:tcPr>
          <w:p w:rsidR="00C6771F" w:rsidRPr="009448A9" w:rsidRDefault="00C6771F" w:rsidP="00BB4D22">
            <w:pPr>
              <w:tabs>
                <w:tab w:val="num" w:pos="1364"/>
              </w:tabs>
              <w:autoSpaceDE w:val="0"/>
              <w:autoSpaceDN w:val="0"/>
              <w:adjustRightInd w:val="0"/>
              <w:jc w:val="both"/>
            </w:pPr>
            <w:r>
              <w:t>У</w:t>
            </w:r>
            <w:r w:rsidRPr="00EA4B1A">
              <w:t xml:space="preserve">меньшение количества семей (в том числе замещающих семей), находящихся в социально опасном положении </w:t>
            </w:r>
          </w:p>
        </w:tc>
        <w:tc>
          <w:tcPr>
            <w:tcW w:w="1559" w:type="dxa"/>
          </w:tcPr>
          <w:p w:rsidR="00C6771F" w:rsidRDefault="00C6771F" w:rsidP="00BB4D22">
            <w:pPr>
              <w:tabs>
                <w:tab w:val="num" w:pos="1364"/>
              </w:tabs>
              <w:autoSpaceDE w:val="0"/>
              <w:autoSpaceDN w:val="0"/>
              <w:adjustRightInd w:val="0"/>
              <w:jc w:val="both"/>
            </w:pPr>
            <w:r>
              <w:t xml:space="preserve">Не менее  </w:t>
            </w:r>
            <w:r w:rsidR="0047544A">
              <w:t>3</w:t>
            </w:r>
            <w:r>
              <w:t>%</w:t>
            </w:r>
          </w:p>
          <w:p w:rsidR="00C6771F" w:rsidRDefault="00C6771F" w:rsidP="00BB4D22"/>
        </w:tc>
        <w:tc>
          <w:tcPr>
            <w:tcW w:w="11198" w:type="dxa"/>
            <w:shd w:val="clear" w:color="auto" w:fill="auto"/>
          </w:tcPr>
          <w:p w:rsidR="00C6771F" w:rsidRDefault="00242719" w:rsidP="005374D5">
            <w:pPr>
              <w:jc w:val="both"/>
            </w:pPr>
            <w:r>
              <w:t xml:space="preserve">За </w:t>
            </w:r>
            <w:r w:rsidR="00EE1683">
              <w:t>6</w:t>
            </w:r>
            <w:r>
              <w:t xml:space="preserve"> месяцев</w:t>
            </w:r>
            <w:r w:rsidR="00C6771F">
              <w:t xml:space="preserve"> 201</w:t>
            </w:r>
            <w:r w:rsidR="005374D5">
              <w:t>7</w:t>
            </w:r>
            <w:r w:rsidR="00C6771F">
              <w:t xml:space="preserve"> года состоит на учете </w:t>
            </w:r>
            <w:r w:rsidR="005374D5">
              <w:t>72</w:t>
            </w:r>
            <w:r w:rsidR="00C6771F">
              <w:t xml:space="preserve"> сем</w:t>
            </w:r>
            <w:r w:rsidR="00812BBF">
              <w:t>ей</w:t>
            </w:r>
            <w:r w:rsidR="00C6771F">
              <w:t>, находящихся в социально опасном положении, в аналогичный период 201</w:t>
            </w:r>
            <w:r w:rsidR="005374D5">
              <w:t>6</w:t>
            </w:r>
            <w:r w:rsidR="00C6771F">
              <w:t xml:space="preserve"> года – </w:t>
            </w:r>
            <w:r w:rsidR="00EE1683">
              <w:t>8</w:t>
            </w:r>
            <w:r w:rsidR="005374D5">
              <w:t>4</w:t>
            </w:r>
            <w:r w:rsidR="00C6771F">
              <w:t xml:space="preserve">, таким образом, наблюдается </w:t>
            </w:r>
            <w:r w:rsidR="00EE1683">
              <w:t>уменьшение</w:t>
            </w:r>
            <w:r w:rsidR="00C6771F">
              <w:t xml:space="preserve"> количества </w:t>
            </w:r>
            <w:r w:rsidR="00812BBF">
              <w:t xml:space="preserve">семей </w:t>
            </w:r>
            <w:r w:rsidR="00C6771F">
              <w:t xml:space="preserve">на </w:t>
            </w:r>
            <w:r w:rsidR="00EE1683">
              <w:t>1</w:t>
            </w:r>
            <w:r w:rsidR="00060FB1">
              <w:t>4</w:t>
            </w:r>
            <w:r w:rsidR="00812BBF">
              <w:t>%.</w:t>
            </w:r>
          </w:p>
        </w:tc>
      </w:tr>
    </w:tbl>
    <w:p w:rsidR="00C6771F" w:rsidRDefault="00C6771F" w:rsidP="00C6771F">
      <w:pPr>
        <w:tabs>
          <w:tab w:val="num" w:pos="136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C6771F" w:rsidRDefault="00C6771F" w:rsidP="00C6771F">
      <w:pPr>
        <w:tabs>
          <w:tab w:val="num" w:pos="136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C6771F" w:rsidRPr="00590B47" w:rsidRDefault="00C6771F" w:rsidP="00C6771F">
      <w:pPr>
        <w:tabs>
          <w:tab w:val="num" w:pos="136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Директор Г</w:t>
      </w:r>
      <w:r w:rsidR="00060FB1">
        <w:rPr>
          <w:sz w:val="27"/>
          <w:szCs w:val="27"/>
        </w:rPr>
        <w:t>А</w:t>
      </w:r>
      <w:r>
        <w:rPr>
          <w:sz w:val="27"/>
          <w:szCs w:val="27"/>
        </w:rPr>
        <w:t>У  «С</w:t>
      </w:r>
      <w:r w:rsidR="00060FB1">
        <w:rPr>
          <w:sz w:val="27"/>
          <w:szCs w:val="27"/>
        </w:rPr>
        <w:t>РЦН</w:t>
      </w:r>
      <w:r>
        <w:rPr>
          <w:sz w:val="27"/>
          <w:szCs w:val="27"/>
        </w:rPr>
        <w:t xml:space="preserve"> Новолялинского района»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А.Я.Прокопович</w:t>
      </w:r>
    </w:p>
    <w:p w:rsidR="009B0064" w:rsidRDefault="009B0064"/>
    <w:sectPr w:rsidR="009B0064" w:rsidSect="00060FB1">
      <w:pgSz w:w="16838" w:h="11906" w:orient="landscape"/>
      <w:pgMar w:top="851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71F"/>
    <w:rsid w:val="00060FB1"/>
    <w:rsid w:val="00091CAF"/>
    <w:rsid w:val="000D67AB"/>
    <w:rsid w:val="00125D21"/>
    <w:rsid w:val="00171FC9"/>
    <w:rsid w:val="001A5645"/>
    <w:rsid w:val="001B0BAA"/>
    <w:rsid w:val="001B17E7"/>
    <w:rsid w:val="001E73A4"/>
    <w:rsid w:val="00232D4D"/>
    <w:rsid w:val="00242719"/>
    <w:rsid w:val="00256ECF"/>
    <w:rsid w:val="00261CCE"/>
    <w:rsid w:val="00294D42"/>
    <w:rsid w:val="00317BF0"/>
    <w:rsid w:val="003858B0"/>
    <w:rsid w:val="003D1DA9"/>
    <w:rsid w:val="003E7032"/>
    <w:rsid w:val="0047544A"/>
    <w:rsid w:val="00476424"/>
    <w:rsid w:val="005328BC"/>
    <w:rsid w:val="005374D5"/>
    <w:rsid w:val="005C7E90"/>
    <w:rsid w:val="005F1388"/>
    <w:rsid w:val="0060267E"/>
    <w:rsid w:val="006220D9"/>
    <w:rsid w:val="00666289"/>
    <w:rsid w:val="00675D03"/>
    <w:rsid w:val="006821F9"/>
    <w:rsid w:val="006930BD"/>
    <w:rsid w:val="00812BBF"/>
    <w:rsid w:val="00890653"/>
    <w:rsid w:val="008A2191"/>
    <w:rsid w:val="008F6D6E"/>
    <w:rsid w:val="00930845"/>
    <w:rsid w:val="009701EB"/>
    <w:rsid w:val="009B0064"/>
    <w:rsid w:val="009B25CF"/>
    <w:rsid w:val="009D4A28"/>
    <w:rsid w:val="00A25A44"/>
    <w:rsid w:val="00A50C41"/>
    <w:rsid w:val="00AC663A"/>
    <w:rsid w:val="00B05C91"/>
    <w:rsid w:val="00C30829"/>
    <w:rsid w:val="00C6771F"/>
    <w:rsid w:val="00D35DCD"/>
    <w:rsid w:val="00D41C7A"/>
    <w:rsid w:val="00DB31EE"/>
    <w:rsid w:val="00EB3307"/>
    <w:rsid w:val="00EE1683"/>
    <w:rsid w:val="00FD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7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srcnl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C0E65-36F7-49F8-95FC-3A0CBDA0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zsrn</dc:creator>
  <cp:lastModifiedBy>user001</cp:lastModifiedBy>
  <cp:revision>22</cp:revision>
  <cp:lastPrinted>2017-07-04T09:51:00Z</cp:lastPrinted>
  <dcterms:created xsi:type="dcterms:W3CDTF">2014-12-24T06:09:00Z</dcterms:created>
  <dcterms:modified xsi:type="dcterms:W3CDTF">2017-07-04T09:55:00Z</dcterms:modified>
</cp:coreProperties>
</file>